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 основу члана 119. став 1. Закона о основама система образовања и васпитања („Сл. гласник РС“, бр.</w:t>
      </w:r>
      <w:r w:rsidR="00EB7E89" w:rsidRPr="00E739E2">
        <w:rPr>
          <w:rFonts w:ascii="Times New Roman" w:hAnsi="Times New Roman" w:cs="Times New Roman"/>
          <w:noProof/>
          <w:sz w:val="24"/>
          <w:szCs w:val="24"/>
          <w:lang w:val="sr-Latn-RS" w:eastAsia="sr-Latn-RS" w:bidi="sr-Latn-RS"/>
        </w:rPr>
        <w:t xml:space="preserve"> </w:t>
      </w:r>
      <w:r w:rsidRPr="00E739E2">
        <w:rPr>
          <w:rFonts w:ascii="Times New Roman" w:hAnsi="Times New Roman" w:cs="Times New Roman"/>
          <w:noProof/>
          <w:sz w:val="24"/>
          <w:szCs w:val="24"/>
          <w:lang w:val="sr-Latn-RS" w:eastAsia="sr-Latn-RS" w:bidi="sr-Latn-RS"/>
        </w:rPr>
        <w:t xml:space="preserve"> 92/2023</w:t>
      </w: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) и члана </w:t>
      </w:r>
      <w:r w:rsidR="00E739E2"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56. </w:t>
      </w:r>
      <w:r w:rsidR="00EB7E89"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Статута  Гимназије „Милош Савковић“ у Аранђеловцу </w:t>
      </w: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дана </w:t>
      </w:r>
      <w:r w:rsidR="00E739E2"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22.02.024.</w:t>
      </w: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године, Школски одбор донео је следећи: 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ПОСЛОВНИК </w:t>
      </w: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br/>
        <w:t>О РАДУ ШКОЛСКОГ ОДБОРА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Опште одредбе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1.</w:t>
      </w:r>
    </w:p>
    <w:p w:rsidR="00EB7E89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Овим пословником уређује се начин рада, сазивање и припремање седница, гласање и одлучивање и сва друга питања од значаја за рад Школског одбора </w:t>
      </w:r>
      <w:r w:rsidR="00EB7E89"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Гимназије „Милош Савковић“ у Аранђеловцу 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Одредбе овог пословника обавезне су за све чланове Школског одбора и сва друга лица која присуствују седницама овог органа управљања Школе.</w:t>
      </w:r>
    </w:p>
    <w:p w:rsidR="00F07392" w:rsidRPr="00E739E2" w:rsidRDefault="00B80CEE">
      <w:pPr>
        <w:spacing w:before="0" w:beforeAutospacing="0" w:after="200" w:afterAutospacing="0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Надлежност Школског одбора и избор чланова прописан је Законом и Статутом Школе.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Послове из своје надлежности Школски одбор обавља на седницама, на начин и по поступку прописаним Законом, Статутом и овим пословником.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 Школског одбора су по правилу јавне и њима присуствују сви чланови овог органа.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 одбор може одлучити да седница, или њен део буде затворена за јавност, када је то неопходно због обавезе чувања пословне или друге тајне, или интереса ученика и Школе.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Представник синдиката у Школи присуствује седницама Школског одбора и учествује у раду без права одлучивања.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Седницама Школског одбора присуствују два представника ученичког парламента и учествују у њиховом раду без права одлучивања.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 седнице Школског одбора могу се позивати представници стручних органа, директор Школе, стручни сарадници, други запослени и друга лица која би могла да имају интерес да присуствују седници.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4.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 одговоран је за правилну примену одредаба овог пословника и за свој рад одговара Школском одбору.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 Школе је обавезан да обезбеди просторију за одржавање седнице Школског одбора, као и обављање свих административно-техничких послова у вези са одржавањем седнице.</w:t>
      </w:r>
    </w:p>
    <w:p w:rsidR="00EB7E89" w:rsidRPr="00E739E2" w:rsidRDefault="00EB7E89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lastRenderedPageBreak/>
        <w:t>Члан 5.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 члан Школског одбора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6.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 Школског одбора, укључујући и председника, или одбор у целини, може бити разрешен пре истека мандата, на лични захтев, и ако се стекну услови прописани одредбом члана 117. став 3. Закона, на начин и по поступку прописаним Законом.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Мандат новоизабраног члана Школског одбора траје до истека мандата Школског одбора.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Седнице школског одбора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7.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 коме је мандат истекао сазива прву конститутивну седницу новоименованог Школског одбора и руководи седницом до верификације мандата нових чланова и избора новог председника.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Председника бирају чланови Школског одбора већином </w:t>
      </w:r>
      <w:bookmarkStart w:id="0" w:name="_GoBack"/>
      <w:bookmarkEnd w:id="0"/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гласова од укупног броја чланова Школског одбора.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Након избора, руковођење седницом преузима новоизабрани председник. 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На конститутивној седници бира се и заменик председника Школског одбора. Заменик председника има сва права и обавезе председника у његовом одсуству. 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8.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 сазива и њима руководи председник Школског одбора, а у случају његове одсутности, његов заменик.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 се одржавају према програму рада Школског одбора, а могу се сазивати по потреби, на захтев директора, стручних органа Школе, једне трећине чланова Школског одбора и ученичког парламента, у ком случају седници обавезно присуствују представници подносиоца захтева за одржавање седнице Школског одбора.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9.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Седнице се сазивају писменим путем, а секретаријат школе је у обавези да позив за седницу, са предложеним дневним редом, обавештењем о дану, часу и месту одржавања седнице и материјалом потребним за припрему чланова за предстојећу седницу, достави свим члановима овог органа најкасније три дана пре дана одређеног за одржавање седнице.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</w:t>
      </w:r>
    </w:p>
    <w:p w:rsidR="00EB7E89" w:rsidRPr="00E739E2" w:rsidRDefault="00EB7E89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lastRenderedPageBreak/>
        <w:t>Члан 10.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одбора, или његов заменик, у сарадњи са директором Школе, секретаром и стручним органима Школе, припрема предлог дневног реда сваке седнице.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 припремању седнице учествује и шеф рачуноводства - рачунополагач, за послове из делокруга свог рада, ако су предмет разматрања Школског одбора.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11.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 састављању предлога дневног реда води се рачуна нарочито о томе да: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се на седницама разматрају питања која по Закону и Статуту школе спадају у надлежност Школског одбора;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дневни ред обухвата првенствено она питања која су у време одржавања седнице најактуелнија и најхитнија за рад Школе;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дневни ред не буде сувише обиман и да све његове тачке могу да се обраде на тој седници;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се редослед тачака предлога дневног реда утврђује према важности и хитности предмета.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12.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Седницу отвара председник и на самом почетку утврђује присутност и одсутност чланова. 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 се може одржати уколико постоји кворум, односно уколико је присутна већина од укупног броја чланова Школског одбора.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Седницама Школског одбора присуствују представник синдиката и представници ученичког парламента, а по потреби и директор и секретар Школе.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Након утврђивања кворума, разматра се и усваја записник са претходне седнице и предлог дневног реда.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13.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Сваки члан Школског одбора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 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 случају спречености да присуствују седници, чланови су дужни да о разлозима спречености благовремено обавесте председника Школског одбора или његовог заменика.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Уколико члан Школског одбора несавесно ради или неоправдано одсуствује више од три пута узастопно или пет пута у току једне школске године, председник је у обавези да о томе обавести овлашћеног предлагача тог члана Школског одбора.</w:t>
      </w:r>
    </w:p>
    <w:p w:rsidR="00FE7223" w:rsidRPr="00E739E2" w:rsidRDefault="00FE7223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lastRenderedPageBreak/>
        <w:t>Члан 14.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 члан има право да затражи измене или допуне предложеног дневног реда, уз одговарајуће образложење.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 одбор одлучује посебно о сваком предлогу за измену или допуну дневног реда.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15.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 преласка на дневни ред, разматра се записник са претходне седнице и доноси одлука о његовом усвајању.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Након усвајања записника са претходне седнице утврђује се дневни ред актуелне седнице и прелази на разматрање сваке тачке појединачно.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16.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Извештај о свакој тачки дневног реда подноси известилац - члан Школског одбора, директор или други запослени који присуствује седници.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Након излагања известиоца, председник отвара дискусију по тој тачки дневног реда и позива све чланове Школског одбора да учествују у њој.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17.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Председник Школског одбора има право да прекине учесника у дискусији, опомене га да се не удаљава од тачке дневног реда и затражи да у излагању буде краћи и конкретнији. 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18.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 предлог председника или члана, Школски одбор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19.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 предлог председника или члана, Школски одбор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</w:p>
    <w:p w:rsidR="00FE7223" w:rsidRPr="00E739E2" w:rsidRDefault="00FE7223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FE7223" w:rsidRPr="00E739E2" w:rsidRDefault="00FE7223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lastRenderedPageBreak/>
        <w:t>Члан 20.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Расправа о појединој тачки дневног реда траје док сви пријављени учесници дискусије не заврше своје излагање. Председник закључује расправу када се утврди да нема више пријављених дискутаната.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Изузетно, на предлог председника или члана Школског одбора, расправа се може закључити и раније, уколико се утврди да је питање о коме се расправља довољно разјашњено и да се може донети одлука.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21.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Када се заврши расправа о једној тачки дневног реда, доноси се одлука - закључак и тек након тога се прелази на следећу тачку дневног реда. 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22.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 одбор одлуке доноси већином гласова од укупног броја чланова.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23.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 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Одлука се израђује и објављује на огласној табли школе најкасније у року од три дана од дана доношења.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24.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Ако за решење истог питања има више предлога, гласа се за све предлоге. Председник предлоге ставља на гласање оним редом којим су изнети и о сваком предлогу се гласа посебно.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25.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Гласање је по правилу јавно.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Јавно гласање се врши дизањем руке или појединачним позивањем на изјашњавање. 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Изузетно, чланови Школског одбора могу одлучити да гласање о неком питању буде тајно.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Тајно гласање се спроводи на гласачким листићима, на начин који се утврђује одлуком о тајном гласању.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Тајно гласање спроводи и резултат утврђује трочлана комисија, из реда чланова Школског одбора, изабрана на седници која претходи седници на којој се врши гласање.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26.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Гласа се на тај начин што се чланови изјашњавају "за" или "против" предлога или се уздржавају од гласања.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lastRenderedPageBreak/>
        <w:t>Чланови Школског одбора имају право да издвоје своје мишљење по неком питању, што се уноси у записник са седнице.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 завршеном гласању, председник утврђује резултат гласања и објављује резултат гласања..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27.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Сваки члан има обавезу пристојног понашања и изражавања и нема право да својим понашањем на било који начин ремети ред на седницама.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 има право да одржава ред на седницама и одговоран је за њега.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28.</w:t>
      </w:r>
    </w:p>
    <w:p w:rsidR="00F07392" w:rsidRPr="00E739E2" w:rsidRDefault="00B80CEE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Због повреде реда на седницама, могу се изрећи следеће мере:</w:t>
      </w:r>
    </w:p>
    <w:p w:rsidR="00F07392" w:rsidRPr="00E739E2" w:rsidRDefault="00B80CEE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1. усмена опомена;</w:t>
      </w:r>
    </w:p>
    <w:p w:rsidR="00F07392" w:rsidRPr="00E739E2" w:rsidRDefault="00B80CEE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2. писмена опомена унета у записник;</w:t>
      </w:r>
    </w:p>
    <w:p w:rsidR="00F07392" w:rsidRPr="00E739E2" w:rsidRDefault="00B80CEE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3. одузимање речи и</w:t>
      </w:r>
    </w:p>
    <w:p w:rsidR="00F07392" w:rsidRPr="00E739E2" w:rsidRDefault="00B80CEE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4. удаљавање са седнице.</w:t>
      </w:r>
    </w:p>
    <w:p w:rsidR="00F07392" w:rsidRPr="00E739E2" w:rsidRDefault="00F07392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Мере утврђене тач. 1, 2. и 3. овог члана изриче председник Школског одбора, а меру из тачке 4. Школски одбор, на предлог председника.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29.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Усмена опомена изриче се члану који својим понашањем на седници нарушава ред и одредбе овог пословника. 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Нарушавање реда и одредаба овог пословника може да буде: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учешће у дискусији пре добијања речи;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дискусија о питању које није на дневном реду;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прекидање другог дискутанта у излагању, добацивање и ометање;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недолично и непристојно понашање, вређање присутних и сл.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Мера одузимања речи изриче се члану који нарушава ред, а већ је два пута био опоменут.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Мера удаљења са седнице изриче се члану који: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вређа и клевета друге чланове или друга присутна лица;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не поштује изречену меру одузимања речи;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својим понашањем онемогућава несметано одржавање седнице Школског одбора;</w:t>
      </w:r>
    </w:p>
    <w:p w:rsidR="00F07392" w:rsidRPr="00E739E2" w:rsidRDefault="00F07392" w:rsidP="00E67F48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lastRenderedPageBreak/>
        <w:t>Члан 30.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Одлука о изрицању мере удаљења са седнице доноси се јавним гласањем и може се изрећи само за седницу на којој је изречена. 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 који је удаљен са седнице, дужан је да одмах напусти седницу.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Лица која присуствују седници, а нису чланови Школског одбора, могу се због нарушавања реда, после само једне опомене удаљити са седнице.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31.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 закључује седницу исцрпљивањем свих тачака дневног реда.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Записник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32.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На почетку сваке седнице председник одређује једног члана који ће водити записник. 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 правилном вођењу записника и формулацији одлука и закључака стара се секретар Школе.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33.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 обавезно садржи: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редни број седнице, рачунајући од почетка мандатног периода;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место, датум и време одржавања;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име председавајућег и записничара;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имена присутних и одсутних чланова, уз констатацију да ли је одсуство најављено и оправдано;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имена присутних лица која нису чланови Школског одбора;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констатацију да постоји кворум за рад и одлучивање;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формулацију одлука о којима се гласало, оним редом којим су донете;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све податке од значаја за законито доношење одлуке (начин гласања, број гласова "за", "против", број уздржаних и издвојених мишљења);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изворна и издвојена мишљења, за која поједини чланови изричито траже да уђу у записник;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време када је седница завршена или прекинута;</w:t>
      </w:r>
    </w:p>
    <w:p w:rsidR="00F07392" w:rsidRPr="00E739E2" w:rsidRDefault="00B80CEE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 потписе председавајућег и записничара.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lastRenderedPageBreak/>
        <w:t>Члан 34.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 који се састоји из више листова мора имати парафирану сваку страницу од стране записничара.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Измене и допуне записника могу се вршити само приликом његовог усвајања, сагласношћу већине укупног броја чланова Школског одбора.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35.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Записник се чува у архиви Школе, са записницима осталих органа Школе, као документ од трајне вредности.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36.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Извод из записника, са одлукама и закључцима Школског одбора, објављује се на огласној табли школе, у року од три дана од дана одржавања седнице на којој је усвојен, а обавезно се доставља и директору Школе. 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37.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 Школе стара се о извршавању свих одлука донетих на седницама Школског одбора.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 Комисије Школског одбора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38.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Школски одбор може образовати сталне или повремене комисије ради извршавања појединих послова из своје надлежности.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Састав комисије пословника, њен задатак и рок за извршење посла утврђује Школски одбор приликом њеног образовања.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Чланови комисије за свој рад одговарају Школском одбору.</w:t>
      </w:r>
    </w:p>
    <w:p w:rsidR="00E67F48" w:rsidRPr="00E739E2" w:rsidRDefault="00E67F48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E67F48" w:rsidRPr="00E739E2" w:rsidRDefault="00E67F48" w:rsidP="00E67F48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39.</w:t>
      </w:r>
    </w:p>
    <w:p w:rsidR="00E67F48" w:rsidRPr="00E739E2" w:rsidRDefault="00E67F48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E67F48" w:rsidRPr="00E739E2" w:rsidRDefault="00E67F48" w:rsidP="00E67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5. Посебне одредбе о доношењу одлуке о утврђивању предлога </w:t>
      </w:r>
      <w:r w:rsidRPr="00E739E2">
        <w:rPr>
          <w:rFonts w:ascii="Times New Roman" w:hAnsi="Times New Roman" w:cs="Times New Roman"/>
          <w:b/>
          <w:sz w:val="24"/>
          <w:szCs w:val="24"/>
          <w:lang w:val="sr-Cyrl-CS"/>
        </w:rPr>
        <w:br/>
        <w:t>за избор директора</w:t>
      </w:r>
    </w:p>
    <w:p w:rsidR="00E67F48" w:rsidRPr="00E739E2" w:rsidRDefault="00E67F48" w:rsidP="00E67F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>Одлука којом се утврђује предлог за избор директора доноси се тајним гла</w:t>
      </w:r>
      <w:r w:rsidRPr="00E739E2">
        <w:rPr>
          <w:rFonts w:ascii="Times New Roman" w:hAnsi="Times New Roman" w:cs="Times New Roman"/>
          <w:sz w:val="24"/>
          <w:szCs w:val="24"/>
          <w:lang w:val="sr-Cyrl-CS"/>
        </w:rPr>
        <w:softHyphen/>
        <w:t>сањем. Предлог се, заједно са образложеном листом свих кандидата који испуњавају услове конкурса за избор директора и извештајем Комисије за избор директора (у даљем тексту: Комисија), доставља министру надлежном за послове образовања у року од осам дана од дана достављања извештаја Комисије.</w:t>
      </w:r>
    </w:p>
    <w:p w:rsidR="00E67F48" w:rsidRPr="00E739E2" w:rsidRDefault="00E67F48" w:rsidP="00E67F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>За тајно гласање користе се гласачки листићи које потписује председник и који су оверени малим печатом Школе.</w:t>
      </w:r>
    </w:p>
    <w:p w:rsidR="00E67F48" w:rsidRPr="00E739E2" w:rsidRDefault="00E67F48" w:rsidP="00E67F48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Гласачки листић за утврђивање предлога за избор директора има следећи облик:</w:t>
      </w:r>
    </w:p>
    <w:p w:rsidR="00E67F48" w:rsidRPr="00E739E2" w:rsidRDefault="00E67F48" w:rsidP="00E67F4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</w:p>
    <w:p w:rsidR="00E67F48" w:rsidRPr="00E739E2" w:rsidRDefault="00E67F48" w:rsidP="00E67F4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>„Школски одбор Гимназије ’Милош Савковић’</w:t>
      </w:r>
    </w:p>
    <w:p w:rsidR="00E67F48" w:rsidRPr="00E739E2" w:rsidRDefault="00E67F48" w:rsidP="00E67F48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>Број: _________</w:t>
      </w:r>
    </w:p>
    <w:p w:rsidR="00E67F48" w:rsidRPr="00E739E2" w:rsidRDefault="00E67F48" w:rsidP="00E67F48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>Датум: ___________</w:t>
      </w:r>
    </w:p>
    <w:p w:rsidR="00E67F48" w:rsidRPr="00E739E2" w:rsidRDefault="00E67F48" w:rsidP="00E67F48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>Место: _____________</w:t>
      </w:r>
    </w:p>
    <w:p w:rsidR="00E67F48" w:rsidRPr="00E739E2" w:rsidRDefault="00E67F48" w:rsidP="00E67F4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7F48" w:rsidRPr="00E739E2" w:rsidRDefault="00E67F48" w:rsidP="00E67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b/>
          <w:sz w:val="24"/>
          <w:szCs w:val="24"/>
          <w:lang w:val="sr-Cyrl-CS"/>
        </w:rPr>
        <w:t>Гласачки листић за утврђивање предлога за избор директора Школе, по конкурсу расписаном у ___________________, од __________ 20__. године</w:t>
      </w:r>
    </w:p>
    <w:p w:rsidR="00E67F48" w:rsidRPr="00E739E2" w:rsidRDefault="00E67F48" w:rsidP="00E67F4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7F48" w:rsidRPr="00E739E2" w:rsidRDefault="00E67F48" w:rsidP="00E67F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>Мој предлог је да за директора Школе буде изабран кандидат чији је редни број заокружен:</w:t>
      </w:r>
    </w:p>
    <w:p w:rsidR="00E67F48" w:rsidRPr="00E739E2" w:rsidRDefault="00E67F48" w:rsidP="00E67F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>1. ___________________________,</w:t>
      </w:r>
    </w:p>
    <w:p w:rsidR="00E67F48" w:rsidRPr="00E739E2" w:rsidRDefault="00E67F48" w:rsidP="00E67F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>2. ___________________________,</w:t>
      </w:r>
    </w:p>
    <w:p w:rsidR="00E67F48" w:rsidRPr="00E739E2" w:rsidRDefault="00E67F48" w:rsidP="00E67F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>3. ____________________________.</w:t>
      </w:r>
    </w:p>
    <w:p w:rsidR="00E67F48" w:rsidRPr="00E739E2" w:rsidRDefault="00E67F48" w:rsidP="00E67F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ab/>
        <w:t>(Треба заокружити само један  редни број.)</w:t>
      </w:r>
    </w:p>
    <w:p w:rsidR="00E67F48" w:rsidRPr="00E739E2" w:rsidRDefault="00E67F48" w:rsidP="00E67F4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7F48" w:rsidRPr="00E739E2" w:rsidRDefault="00E67F48" w:rsidP="00E67F48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>Оверава председник Школског одбора</w:t>
      </w:r>
    </w:p>
    <w:p w:rsidR="00E67F48" w:rsidRPr="00E739E2" w:rsidRDefault="00E67F48" w:rsidP="00E67F48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>_________________________________“</w:t>
      </w:r>
    </w:p>
    <w:p w:rsidR="00E67F48" w:rsidRPr="00E739E2" w:rsidRDefault="00E67F48" w:rsidP="00E67F4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7F48" w:rsidRPr="00E739E2" w:rsidRDefault="00E67F48" w:rsidP="00E67F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>Кандидати се у гласачки листић уписују оним редоследом којим су дати у извештају Комисије.</w:t>
      </w:r>
    </w:p>
    <w:p w:rsidR="00E67F48" w:rsidRPr="00E739E2" w:rsidRDefault="00E67F48" w:rsidP="00E67F4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7F48" w:rsidRPr="00E739E2" w:rsidRDefault="00E67F48" w:rsidP="00E67F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>Гласање спроводи председник, који јавно пребројава гласачке листиће и дели их осталим члановима Одбора.</w:t>
      </w:r>
    </w:p>
    <w:p w:rsidR="00E67F48" w:rsidRPr="00E739E2" w:rsidRDefault="00E67F48" w:rsidP="00E67F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>Чланови Одбора гласају иза паравана, заокруживањем хемијском оловком ред</w:t>
      </w:r>
      <w:r w:rsidRPr="00E739E2">
        <w:rPr>
          <w:rFonts w:ascii="Times New Roman" w:hAnsi="Times New Roman" w:cs="Times New Roman"/>
          <w:sz w:val="24"/>
          <w:szCs w:val="24"/>
          <w:lang w:val="sr-Cyrl-CS"/>
        </w:rPr>
        <w:softHyphen/>
        <w:t>ног броја испред имена и презимена кандидата за директора за којег су се одлучили, и листиће убацују у гласачку кутију која се налази испред председника.</w:t>
      </w:r>
    </w:p>
    <w:p w:rsidR="00E67F48" w:rsidRPr="00E739E2" w:rsidRDefault="00E67F48" w:rsidP="00E67F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>Одмах после гласања, председник јавно пребројава гласове и објављује резул</w:t>
      </w:r>
      <w:r w:rsidRPr="00E739E2">
        <w:rPr>
          <w:rFonts w:ascii="Times New Roman" w:hAnsi="Times New Roman" w:cs="Times New Roman"/>
          <w:sz w:val="24"/>
          <w:szCs w:val="24"/>
          <w:lang w:val="sr-Cyrl-CS"/>
        </w:rPr>
        <w:softHyphen/>
        <w:t>тат гласања.</w:t>
      </w:r>
    </w:p>
    <w:p w:rsidR="00E67F48" w:rsidRPr="00E739E2" w:rsidRDefault="00E67F48" w:rsidP="00E67F48">
      <w:pPr>
        <w:spacing w:before="120"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7F48" w:rsidRPr="00E739E2" w:rsidRDefault="00E67F48" w:rsidP="00E67F48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 xml:space="preserve"> За директора је предложен кандидат који је добио већину гласова од укупног броја чланова Одбора.</w:t>
      </w:r>
    </w:p>
    <w:p w:rsidR="00E67F48" w:rsidRPr="00E739E2" w:rsidRDefault="00E67F48" w:rsidP="00E67F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>У случају да два или више кандидата имају једнак највећи број гласова, гласа</w:t>
      </w:r>
      <w:r w:rsidRPr="00E739E2">
        <w:rPr>
          <w:rFonts w:ascii="Times New Roman" w:hAnsi="Times New Roman" w:cs="Times New Roman"/>
          <w:sz w:val="24"/>
          <w:szCs w:val="24"/>
          <w:lang w:val="sr-Cyrl-CS"/>
        </w:rPr>
        <w:softHyphen/>
        <w:t>ње се понавља све док један кандидат не стекне предност.</w:t>
      </w:r>
    </w:p>
    <w:p w:rsidR="00E67F48" w:rsidRPr="00E739E2" w:rsidRDefault="00E67F48" w:rsidP="00E67F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39E2">
        <w:rPr>
          <w:rFonts w:ascii="Times New Roman" w:hAnsi="Times New Roman" w:cs="Times New Roman"/>
          <w:sz w:val="24"/>
          <w:szCs w:val="24"/>
          <w:lang w:val="sr-Cyrl-CS"/>
        </w:rPr>
        <w:tab/>
        <w:t>Гласачки листић и у случају поновног гласања садржи имена свих кандидата за директора.</w:t>
      </w:r>
    </w:p>
    <w:p w:rsidR="00E67F48" w:rsidRPr="00E739E2" w:rsidRDefault="00E67F48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E67F48" w:rsidRPr="00E739E2" w:rsidRDefault="00E67F48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Завршне одредбе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 xml:space="preserve">Члан </w:t>
      </w:r>
      <w:r w:rsidR="00E67F48"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40</w:t>
      </w: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Измене и допуне овог пословника врше се на исти начин и по поступку као и његово доношење.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4</w:t>
      </w:r>
      <w:r w:rsidR="00E67F48"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1.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Даном ступања на снагу овог пословника престаје да важи Пословник о раду школског одбора број </w:t>
      </w:r>
      <w:r w:rsidR="00E67F48"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118</w:t>
      </w: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од </w:t>
      </w:r>
      <w:r w:rsidR="00E67F48"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27.03.2018.</w:t>
      </w: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године.</w:t>
      </w:r>
    </w:p>
    <w:p w:rsidR="00F07392" w:rsidRPr="00E739E2" w:rsidRDefault="00B80CEE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Члан 4</w:t>
      </w:r>
      <w:r w:rsidR="00E67F48"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2</w:t>
      </w:r>
      <w:r w:rsidRPr="00E739E2"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.</w:t>
      </w:r>
    </w:p>
    <w:p w:rsidR="00F07392" w:rsidRPr="00E739E2" w:rsidRDefault="00B80CEE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Овај пословник  ступа на снагу осмог дана од дана објављивања на огласној табли школе.</w:t>
      </w:r>
    </w:p>
    <w:p w:rsidR="00F07392" w:rsidRPr="00E739E2" w:rsidRDefault="00F0739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F07392" w:rsidRPr="00E739E2" w:rsidRDefault="00F0739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F07392" w:rsidRPr="00E739E2" w:rsidRDefault="00B80CEE">
      <w:pPr>
        <w:tabs>
          <w:tab w:val="left" w:pos="5169"/>
        </w:tabs>
        <w:spacing w:before="0" w:beforeAutospacing="0" w:after="20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 ШКОЛСКОГ ОДБОРА</w:t>
      </w:r>
    </w:p>
    <w:p w:rsidR="00F07392" w:rsidRPr="00E739E2" w:rsidRDefault="00B80CEE">
      <w:pPr>
        <w:tabs>
          <w:tab w:val="left" w:pos="5169"/>
        </w:tabs>
        <w:spacing w:before="0" w:beforeAutospacing="0" w:after="20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  </w:t>
      </w: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ab/>
        <w:t xml:space="preserve"> _________________________ </w:t>
      </w: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br/>
        <w:t>(</w:t>
      </w:r>
      <w:r w:rsidRPr="00E739E2">
        <w:rPr>
          <w:rFonts w:ascii="Times New Roman" w:hAnsi="Times New Roman" w:cs="Times New Roman"/>
          <w:i/>
          <w:noProof/>
          <w:sz w:val="24"/>
          <w:szCs w:val="24"/>
          <w:u w:val="single"/>
          <w:lang w:val="sr-Cyrl-CS" w:eastAsia="sr-Latn-RS"/>
        </w:rPr>
        <w:t>име и презиме</w:t>
      </w:r>
      <w:r w:rsidRPr="00E739E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)</w:t>
      </w:r>
    </w:p>
    <w:p w:rsidR="00744C4C" w:rsidRPr="00E739E2" w:rsidRDefault="00744C4C">
      <w:pPr>
        <w:rPr>
          <w:noProof/>
          <w:lang w:val="sr-Cyrl-CS"/>
        </w:rPr>
      </w:pPr>
    </w:p>
    <w:sectPr w:rsidR="00744C4C" w:rsidRPr="00E739E2"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1A" w:rsidRDefault="00E0751A" w:rsidP="00E67F48">
      <w:pPr>
        <w:spacing w:before="0" w:after="0"/>
      </w:pPr>
      <w:r>
        <w:separator/>
      </w:r>
    </w:p>
  </w:endnote>
  <w:endnote w:type="continuationSeparator" w:id="0">
    <w:p w:rsidR="00E0751A" w:rsidRDefault="00E0751A" w:rsidP="00E67F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1A" w:rsidRDefault="00E0751A" w:rsidP="00E67F48">
      <w:pPr>
        <w:spacing w:before="0" w:after="0"/>
      </w:pPr>
      <w:r>
        <w:separator/>
      </w:r>
    </w:p>
  </w:footnote>
  <w:footnote w:type="continuationSeparator" w:id="0">
    <w:p w:rsidR="00E0751A" w:rsidRDefault="00E0751A" w:rsidP="00E67F4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92"/>
    <w:rsid w:val="002A4BB7"/>
    <w:rsid w:val="002B59F3"/>
    <w:rsid w:val="00744C4C"/>
    <w:rsid w:val="00B80CEE"/>
    <w:rsid w:val="00E0751A"/>
    <w:rsid w:val="00E67F48"/>
    <w:rsid w:val="00E739E2"/>
    <w:rsid w:val="00EB7E89"/>
    <w:rsid w:val="00F07392"/>
    <w:rsid w:val="00FE7223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E67F48"/>
    <w:pPr>
      <w:spacing w:before="0" w:beforeAutospacing="0" w:after="0" w:afterAutospacing="0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7F4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E67F48"/>
    <w:pPr>
      <w:spacing w:before="0" w:beforeAutospacing="0" w:after="0" w:afterAutospacing="0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7F4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Sekretar</cp:lastModifiedBy>
  <cp:revision>8</cp:revision>
  <dcterms:created xsi:type="dcterms:W3CDTF">2023-11-21T11:20:00Z</dcterms:created>
  <dcterms:modified xsi:type="dcterms:W3CDTF">2024-03-26T10:02:00Z</dcterms:modified>
</cp:coreProperties>
</file>